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6DCF" w14:textId="4EFA3B49" w:rsidR="00CA5067" w:rsidRDefault="00B328EC" w:rsidP="00B328EC">
      <w:pPr>
        <w:jc w:val="center"/>
      </w:pPr>
      <w:r>
        <w:rPr>
          <w:noProof/>
        </w:rPr>
        <w:drawing>
          <wp:inline distT="0" distB="0" distL="0" distR="0" wp14:anchorId="0A223DF9" wp14:editId="4AF9296D">
            <wp:extent cx="1202728" cy="163571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5424" cy="1652976"/>
                    </a:xfrm>
                    <a:prstGeom prst="rect">
                      <a:avLst/>
                    </a:prstGeom>
                    <a:noFill/>
                    <a:ln>
                      <a:noFill/>
                    </a:ln>
                  </pic:spPr>
                </pic:pic>
              </a:graphicData>
            </a:graphic>
          </wp:inline>
        </w:drawing>
      </w:r>
    </w:p>
    <w:p w14:paraId="70C14CC3" w14:textId="42AACE99" w:rsidR="00B328EC" w:rsidRDefault="00B328EC" w:rsidP="00B328EC"/>
    <w:p w14:paraId="7AF972C2" w14:textId="3FBFE92D" w:rsidR="00B328EC" w:rsidRPr="00B328EC" w:rsidRDefault="00B328EC" w:rsidP="00B328EC">
      <w:pPr>
        <w:shd w:val="clear" w:color="auto" w:fill="FFFFFF"/>
        <w:spacing w:before="100" w:beforeAutospacing="1" w:after="100" w:afterAutospacing="1"/>
        <w:rPr>
          <w:rFonts w:ascii="europa" w:eastAsia="Times New Roman" w:hAnsi="europa" w:cs="Times New Roman"/>
          <w:color w:val="595959"/>
          <w:spacing w:val="5"/>
          <w:sz w:val="24"/>
          <w:szCs w:val="24"/>
        </w:rPr>
      </w:pPr>
      <w:r w:rsidRPr="00B328EC">
        <w:rPr>
          <w:rFonts w:ascii="europa" w:eastAsia="Times New Roman" w:hAnsi="europa" w:cs="Times New Roman"/>
          <w:color w:val="595959"/>
          <w:spacing w:val="5"/>
          <w:sz w:val="24"/>
          <w:szCs w:val="24"/>
        </w:rPr>
        <w:t>Stefanie is a self-proclaimed nourishment warrior and nationally recognized Culinary Nutritionist, educator, speaker, consultant and leading authority on eating to prevent and manage illness. For over two decades</w:t>
      </w:r>
      <w:r w:rsidRPr="00B328EC">
        <w:rPr>
          <w:rFonts w:ascii="europa" w:eastAsia="Times New Roman" w:hAnsi="europa" w:cs="Times New Roman"/>
          <w:b/>
          <w:bCs/>
          <w:color w:val="595959"/>
          <w:spacing w:val="5"/>
          <w:sz w:val="24"/>
          <w:szCs w:val="24"/>
        </w:rPr>
        <w:t>, </w:t>
      </w:r>
      <w:r w:rsidRPr="00B328EC">
        <w:rPr>
          <w:rFonts w:ascii="europa" w:eastAsia="Times New Roman" w:hAnsi="europa" w:cs="Times New Roman"/>
          <w:color w:val="595959"/>
          <w:spacing w:val="5"/>
          <w:sz w:val="24"/>
          <w:szCs w:val="24"/>
        </w:rPr>
        <w:t>she has helped transform the way people eat using hands on experiences to inspire, educate and offer practical tools for food lifestyle change. She has her Master of Science in Nutrition from Teachers College, Columbia University, is a Certified Nutrition Specialist®, Certified Dietitian Nutritionist and is a graduate of the Natural Gourmet Institute for Health and Culinary Arts. </w:t>
      </w:r>
    </w:p>
    <w:p w14:paraId="4EB46D8B" w14:textId="77777777" w:rsidR="00B328EC" w:rsidRPr="00B328EC" w:rsidRDefault="00B328EC" w:rsidP="00B328EC">
      <w:pPr>
        <w:shd w:val="clear" w:color="auto" w:fill="FFFFFF"/>
        <w:spacing w:before="100" w:beforeAutospacing="1" w:after="100" w:afterAutospacing="1" w:line="240" w:lineRule="auto"/>
        <w:rPr>
          <w:rFonts w:ascii="europa" w:eastAsia="Times New Roman" w:hAnsi="europa" w:cs="Times New Roman"/>
          <w:color w:val="595959"/>
          <w:spacing w:val="5"/>
          <w:sz w:val="24"/>
          <w:szCs w:val="24"/>
        </w:rPr>
      </w:pPr>
      <w:r w:rsidRPr="00B328EC">
        <w:rPr>
          <w:rFonts w:ascii="europa" w:eastAsia="Times New Roman" w:hAnsi="europa" w:cs="Times New Roman"/>
          <w:color w:val="595959"/>
          <w:spacing w:val="5"/>
          <w:sz w:val="24"/>
          <w:szCs w:val="24"/>
        </w:rPr>
        <w:t>As a chef, nutritionist and innate healer she uses food as a conduit to deep transformation. She empowers people to eat and live to their full potential. Her book </w:t>
      </w:r>
      <w:hyperlink r:id="rId7" w:history="1">
        <w:r w:rsidRPr="00B328EC">
          <w:rPr>
            <w:rFonts w:ascii="europa" w:eastAsia="Times New Roman" w:hAnsi="europa" w:cs="Times New Roman"/>
            <w:i/>
            <w:iCs/>
            <w:color w:val="0000FF"/>
            <w:spacing w:val="5"/>
            <w:sz w:val="24"/>
            <w:szCs w:val="24"/>
          </w:rPr>
          <w:t>What The Fork Are You Eating</w:t>
        </w:r>
      </w:hyperlink>
      <w:r w:rsidRPr="00B328EC">
        <w:rPr>
          <w:rFonts w:ascii="europa" w:eastAsia="Times New Roman" w:hAnsi="europa" w:cs="Times New Roman"/>
          <w:i/>
          <w:iCs/>
          <w:color w:val="595959"/>
          <w:spacing w:val="5"/>
          <w:sz w:val="24"/>
          <w:szCs w:val="24"/>
        </w:rPr>
        <w:t> </w:t>
      </w:r>
      <w:r w:rsidRPr="00B328EC">
        <w:rPr>
          <w:rFonts w:ascii="europa" w:eastAsia="Times New Roman" w:hAnsi="europa" w:cs="Times New Roman"/>
          <w:color w:val="595959"/>
          <w:spacing w:val="5"/>
          <w:sz w:val="24"/>
          <w:szCs w:val="24"/>
        </w:rPr>
        <w:t xml:space="preserve">(now available in </w:t>
      </w:r>
      <w:hyperlink r:id="rId8" w:history="1">
        <w:r w:rsidRPr="00B328EC">
          <w:rPr>
            <w:rFonts w:ascii="europa" w:eastAsia="Times New Roman" w:hAnsi="europa" w:cs="Times New Roman"/>
            <w:color w:val="0000FF"/>
            <w:spacing w:val="5"/>
            <w:sz w:val="24"/>
            <w:szCs w:val="24"/>
            <w:u w:val="single"/>
          </w:rPr>
          <w:t>audio</w:t>
        </w:r>
      </w:hyperlink>
      <w:r w:rsidRPr="00B328EC">
        <w:rPr>
          <w:rFonts w:ascii="europa" w:eastAsia="Times New Roman" w:hAnsi="europa" w:cs="Times New Roman"/>
          <w:color w:val="595959"/>
          <w:spacing w:val="5"/>
          <w:sz w:val="24"/>
          <w:szCs w:val="24"/>
        </w:rPr>
        <w:t>) is a must-read guide for anyone looking to make small changes in food choice for optimal health.  </w:t>
      </w:r>
    </w:p>
    <w:p w14:paraId="7ADB4B14" w14:textId="77777777" w:rsidR="00B328EC" w:rsidRPr="00B328EC" w:rsidRDefault="00B328EC" w:rsidP="00B328EC">
      <w:pPr>
        <w:shd w:val="clear" w:color="auto" w:fill="FFFFFF"/>
        <w:spacing w:before="100" w:beforeAutospacing="1" w:after="100" w:afterAutospacing="1" w:line="240" w:lineRule="auto"/>
        <w:rPr>
          <w:rFonts w:ascii="europa" w:eastAsia="Times New Roman" w:hAnsi="europa" w:cs="Times New Roman"/>
          <w:color w:val="595959"/>
          <w:spacing w:val="5"/>
          <w:sz w:val="24"/>
          <w:szCs w:val="24"/>
        </w:rPr>
      </w:pPr>
      <w:r w:rsidRPr="00B328EC">
        <w:rPr>
          <w:rFonts w:ascii="europa" w:eastAsia="Times New Roman" w:hAnsi="europa" w:cs="Times New Roman"/>
          <w:color w:val="595959"/>
          <w:spacing w:val="5"/>
          <w:sz w:val="24"/>
          <w:szCs w:val="24"/>
        </w:rPr>
        <w:t>She is a media guest expert on the topic of healthy choices with frequent appearances on the Dr. Oz Show, PBS, Fox Media, and multiple radio programs. Her extensive online and print contributions include Oprah.com, Bloomberg, The Huffington Post, Alternet, fortune.com, foxnews.com and foxbusiness.com, Family Circle, Prevention, Harper’s Bazaar, Parents, Town &amp; Country and Allure.</w:t>
      </w:r>
    </w:p>
    <w:p w14:paraId="49DC3973" w14:textId="77777777" w:rsidR="00B328EC" w:rsidRPr="00B328EC" w:rsidRDefault="00B328EC" w:rsidP="00B328EC">
      <w:pPr>
        <w:shd w:val="clear" w:color="auto" w:fill="FFFFFF"/>
        <w:spacing w:before="100" w:beforeAutospacing="1" w:after="100" w:afterAutospacing="1" w:line="240" w:lineRule="auto"/>
        <w:rPr>
          <w:rFonts w:ascii="europa" w:eastAsia="Times New Roman" w:hAnsi="europa" w:cs="Times New Roman"/>
          <w:color w:val="595959"/>
          <w:spacing w:val="5"/>
          <w:sz w:val="24"/>
          <w:szCs w:val="24"/>
        </w:rPr>
      </w:pPr>
      <w:r w:rsidRPr="00B328EC">
        <w:rPr>
          <w:rFonts w:ascii="europa" w:eastAsia="Times New Roman" w:hAnsi="europa" w:cs="Times New Roman"/>
          <w:color w:val="595959"/>
          <w:spacing w:val="5"/>
          <w:sz w:val="24"/>
          <w:szCs w:val="24"/>
        </w:rPr>
        <w:t xml:space="preserve">In 2017 Stefanie was inducted into </w:t>
      </w:r>
      <w:hyperlink r:id="rId9" w:history="1">
        <w:r w:rsidRPr="00B328EC">
          <w:rPr>
            <w:rFonts w:ascii="europa" w:eastAsia="Times New Roman" w:hAnsi="europa" w:cs="Times New Roman"/>
            <w:color w:val="0000FF"/>
            <w:spacing w:val="5"/>
            <w:sz w:val="24"/>
            <w:szCs w:val="24"/>
            <w:u w:val="single"/>
          </w:rPr>
          <w:t>Les Dames D'Escoffier</w:t>
        </w:r>
      </w:hyperlink>
      <w:r w:rsidRPr="00B328EC">
        <w:rPr>
          <w:rFonts w:ascii="europa" w:eastAsia="Times New Roman" w:hAnsi="europa" w:cs="Times New Roman"/>
          <w:color w:val="595959"/>
          <w:spacing w:val="5"/>
          <w:sz w:val="24"/>
          <w:szCs w:val="24"/>
        </w:rPr>
        <w:t xml:space="preserve">, an international philanthropic organization of women leaders in the field of food, fine beverage and hospitality. She is a member of the Academy of Nutrition and Dietetics, International Association for Culinary Professionals and sits on the advisory board of </w:t>
      </w:r>
      <w:hyperlink r:id="rId10" w:history="1">
        <w:r w:rsidRPr="00B328EC">
          <w:rPr>
            <w:rFonts w:ascii="europa" w:eastAsia="Times New Roman" w:hAnsi="europa" w:cs="Times New Roman"/>
            <w:color w:val="0000FF"/>
            <w:spacing w:val="5"/>
            <w:sz w:val="24"/>
            <w:szCs w:val="24"/>
            <w:u w:val="single"/>
          </w:rPr>
          <w:t>A Greener World</w:t>
        </w:r>
      </w:hyperlink>
      <w:r w:rsidRPr="00B328EC">
        <w:rPr>
          <w:rFonts w:ascii="europa" w:eastAsia="Times New Roman" w:hAnsi="europa" w:cs="Times New Roman"/>
          <w:color w:val="595959"/>
          <w:spacing w:val="5"/>
          <w:sz w:val="24"/>
          <w:szCs w:val="24"/>
        </w:rPr>
        <w:t xml:space="preserve"> and </w:t>
      </w:r>
      <w:hyperlink r:id="rId11" w:history="1">
        <w:r w:rsidRPr="00B328EC">
          <w:rPr>
            <w:rFonts w:ascii="europa" w:eastAsia="Times New Roman" w:hAnsi="europa" w:cs="Times New Roman"/>
            <w:color w:val="0000FF"/>
            <w:spacing w:val="5"/>
            <w:sz w:val="24"/>
            <w:szCs w:val="24"/>
            <w:u w:val="single"/>
          </w:rPr>
          <w:t>East End Food Institute</w:t>
        </w:r>
      </w:hyperlink>
      <w:r w:rsidRPr="00B328EC">
        <w:rPr>
          <w:rFonts w:ascii="europa" w:eastAsia="Times New Roman" w:hAnsi="europa" w:cs="Times New Roman"/>
          <w:color w:val="595959"/>
          <w:spacing w:val="5"/>
          <w:sz w:val="24"/>
          <w:szCs w:val="24"/>
        </w:rPr>
        <w:t>.</w:t>
      </w:r>
    </w:p>
    <w:p w14:paraId="2094BBEF" w14:textId="77777777" w:rsidR="00B328EC" w:rsidRPr="00B328EC" w:rsidRDefault="00B328EC" w:rsidP="00B328EC">
      <w:pPr>
        <w:shd w:val="clear" w:color="auto" w:fill="FFFFFF"/>
        <w:spacing w:before="100" w:beforeAutospacing="1" w:after="0" w:line="240" w:lineRule="auto"/>
        <w:rPr>
          <w:rFonts w:ascii="europa" w:eastAsia="Times New Roman" w:hAnsi="europa" w:cs="Times New Roman"/>
          <w:color w:val="595959"/>
          <w:spacing w:val="5"/>
          <w:sz w:val="24"/>
          <w:szCs w:val="24"/>
        </w:rPr>
      </w:pPr>
      <w:r w:rsidRPr="00B328EC">
        <w:rPr>
          <w:rFonts w:ascii="europa" w:eastAsia="Times New Roman" w:hAnsi="europa" w:cs="Times New Roman"/>
          <w:color w:val="595959"/>
          <w:spacing w:val="5"/>
          <w:sz w:val="24"/>
          <w:szCs w:val="24"/>
        </w:rPr>
        <w:t>A native New Yorker, Stefanie lives on the East End of Long Island with her husband, two very active boys and Faith, her beloved lab rescue. When she is not in her kitchen creating new recipes or feeding her family, she is either swimming in the bay or hiking with her pup. </w:t>
      </w:r>
    </w:p>
    <w:p w14:paraId="2DC4A3DE" w14:textId="04FA7A6C" w:rsidR="00B328EC" w:rsidRPr="00B328EC" w:rsidRDefault="00B328EC" w:rsidP="00B328EC">
      <w:pPr>
        <w:tabs>
          <w:tab w:val="left" w:pos="2580"/>
        </w:tabs>
      </w:pPr>
    </w:p>
    <w:sectPr w:rsidR="00B328EC" w:rsidRPr="00B328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36DD" w14:textId="77777777" w:rsidR="00B328EC" w:rsidRDefault="00B328EC" w:rsidP="00B328EC">
      <w:pPr>
        <w:spacing w:after="0" w:line="240" w:lineRule="auto"/>
      </w:pPr>
      <w:r>
        <w:separator/>
      </w:r>
    </w:p>
  </w:endnote>
  <w:endnote w:type="continuationSeparator" w:id="0">
    <w:p w14:paraId="3F0BAA1D" w14:textId="77777777" w:rsidR="00B328EC" w:rsidRDefault="00B328EC" w:rsidP="00B32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rop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FB747" w14:textId="77777777" w:rsidR="00B328EC" w:rsidRDefault="00B328EC" w:rsidP="00B328EC">
      <w:pPr>
        <w:spacing w:after="0" w:line="240" w:lineRule="auto"/>
      </w:pPr>
      <w:r>
        <w:separator/>
      </w:r>
    </w:p>
  </w:footnote>
  <w:footnote w:type="continuationSeparator" w:id="0">
    <w:p w14:paraId="442E5AB6" w14:textId="77777777" w:rsidR="00B328EC" w:rsidRDefault="00B328EC" w:rsidP="00B328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EC"/>
    <w:rsid w:val="0008344D"/>
    <w:rsid w:val="00300E8B"/>
    <w:rsid w:val="00B3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C85DE"/>
  <w15:chartTrackingRefBased/>
  <w15:docId w15:val="{ECCE07B9-A842-49C2-AAC1-ABC6635D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28EC"/>
    <w:rPr>
      <w:b/>
      <w:bCs/>
    </w:rPr>
  </w:style>
  <w:style w:type="character" w:styleId="Hyperlink">
    <w:name w:val="Hyperlink"/>
    <w:basedOn w:val="DefaultParagraphFont"/>
    <w:uiPriority w:val="99"/>
    <w:semiHidden/>
    <w:unhideWhenUsed/>
    <w:rsid w:val="00B328EC"/>
    <w:rPr>
      <w:color w:val="0000FF"/>
      <w:u w:val="single"/>
    </w:rPr>
  </w:style>
  <w:style w:type="character" w:styleId="Emphasis">
    <w:name w:val="Emphasis"/>
    <w:basedOn w:val="DefaultParagraphFont"/>
    <w:uiPriority w:val="20"/>
    <w:qFormat/>
    <w:rsid w:val="00B328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8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What-Fork-Are-You-Eating/dp/B08BW43DDC/ref=tmm_aud_swatch_0?_encoding=UTF8&amp;qid=&amp;s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tefaniesacks.com/writ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astendfood.org/" TargetMode="External"/><Relationship Id="rId5" Type="http://schemas.openxmlformats.org/officeDocument/2006/relationships/endnotes" Target="endnotes.xml"/><Relationship Id="rId10" Type="http://schemas.openxmlformats.org/officeDocument/2006/relationships/hyperlink" Target="https://agreenerworld.org/" TargetMode="External"/><Relationship Id="rId4" Type="http://schemas.openxmlformats.org/officeDocument/2006/relationships/footnotes" Target="footnotes.xml"/><Relationship Id="rId9" Type="http://schemas.openxmlformats.org/officeDocument/2006/relationships/hyperlink" Target="http://www.lde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McGettigan</dc:creator>
  <cp:keywords/>
  <dc:description/>
  <cp:lastModifiedBy>Kelsey McGettigan</cp:lastModifiedBy>
  <cp:revision>1</cp:revision>
  <dcterms:created xsi:type="dcterms:W3CDTF">2022-04-27T17:42:00Z</dcterms:created>
  <dcterms:modified xsi:type="dcterms:W3CDTF">2022-04-27T17:44:00Z</dcterms:modified>
</cp:coreProperties>
</file>